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4973" w:rsidRDefault="00000000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Додаток 1 </w:t>
      </w:r>
    </w:p>
    <w:p w:rsidR="00954973" w:rsidRDefault="00954973">
      <w:pPr>
        <w:rPr>
          <w:b/>
          <w:sz w:val="20"/>
          <w:szCs w:val="20"/>
        </w:rPr>
      </w:pPr>
    </w:p>
    <w:p w:rsidR="00954973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Місцева Асоціація органів місцевого самоврядування  “Асоціація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учасницького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розвитку громад” - виконавчий партнер у Миколаївській, Харківській та Кіровоградській областях  у межах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проєкту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Міжнародної організації з міграції (далі - МОМ) </w:t>
      </w:r>
    </w:p>
    <w:p w:rsidR="00954973" w:rsidRDefault="00954973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954973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СПЕЦИФІКАЦІЯ</w:t>
      </w:r>
    </w:p>
    <w:p w:rsidR="00954973" w:rsidRPr="00806528" w:rsidRDefault="00000000" w:rsidP="00806528">
      <w:pPr>
        <w:jc w:val="center"/>
        <w:rPr>
          <w:rFonts w:ascii="Arial" w:eastAsia="Arial" w:hAnsi="Arial" w:cs="Arial"/>
          <w:b/>
          <w:sz w:val="22"/>
          <w:szCs w:val="22"/>
          <w:lang w:val="uk-UA"/>
        </w:rPr>
      </w:pPr>
      <w:r>
        <w:rPr>
          <w:rFonts w:ascii="Arial" w:eastAsia="Arial" w:hAnsi="Arial" w:cs="Arial"/>
          <w:b/>
          <w:sz w:val="22"/>
          <w:szCs w:val="22"/>
        </w:rPr>
        <w:t xml:space="preserve">до  участі в конкурсі  на закупівлю </w:t>
      </w:r>
      <w:r>
        <w:rPr>
          <w:rFonts w:ascii="Arial" w:eastAsia="Arial" w:hAnsi="Arial" w:cs="Arial"/>
          <w:b/>
          <w:sz w:val="22"/>
          <w:szCs w:val="22"/>
          <w:u w:val="single"/>
        </w:rPr>
        <w:t>комп'ютерної техніки та кондиціонерів</w:t>
      </w:r>
      <w:r>
        <w:rPr>
          <w:rFonts w:ascii="Arial" w:eastAsia="Arial" w:hAnsi="Arial" w:cs="Arial"/>
          <w:b/>
          <w:sz w:val="22"/>
          <w:szCs w:val="22"/>
        </w:rPr>
        <w:t xml:space="preserve"> в рамках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проєкту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“Відновлення та посилення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спроможностей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громад (HREF)”  для громад Миколаївської, області</w:t>
      </w:r>
    </w:p>
    <w:p w:rsidR="00954973" w:rsidRDefault="00954973">
      <w:pPr>
        <w:jc w:val="right"/>
        <w:rPr>
          <w:i/>
          <w:sz w:val="20"/>
          <w:szCs w:val="20"/>
        </w:rPr>
      </w:pPr>
    </w:p>
    <w:tbl>
      <w:tblPr>
        <w:tblStyle w:val="ad"/>
        <w:tblW w:w="110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268"/>
        <w:gridCol w:w="709"/>
        <w:gridCol w:w="992"/>
        <w:gridCol w:w="6474"/>
      </w:tblGrid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Найменування та опис послуги: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Од.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Вим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К-ть </w:t>
            </w:r>
          </w:p>
        </w:tc>
        <w:tc>
          <w:tcPr>
            <w:tcW w:w="6474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Деталізація специфікації:</w:t>
            </w:r>
          </w:p>
        </w:tc>
      </w:tr>
      <w:tr w:rsidR="00954973">
        <w:tc>
          <w:tcPr>
            <w:tcW w:w="11010" w:type="dxa"/>
            <w:gridSpan w:val="5"/>
          </w:tcPr>
          <w:p w:rsidR="00954973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Лот 1 – доставка в Воскресенська громада Миколаївська область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Ноутбук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Pr="00834CA0" w:rsidRDefault="00000000">
            <w:pPr>
              <w:rPr>
                <w:rFonts w:ascii="Arial" w:eastAsia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15.6", 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кран не менш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1920х1080 IPS, CPU-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Intel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/AMD (частота не менше 4.1 ГГц, кількість потоків не менш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8,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кількість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ядер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не менш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4, не нижче 13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покол.Intel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або 7xxx AMD ), не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менше 8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Gb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SSD - не менше  512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Gb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Intel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або AMD відеокарта, Програмне забезпечення Windows 11 , 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наявність сертифікованого сервісного центру в Україні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БФП 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Pr="00834CA0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Лазерний, </w:t>
            </w:r>
            <w:r w:rsidR="00840938">
              <w:rPr>
                <w:rFonts w:ascii="Arial" w:eastAsia="Arial" w:hAnsi="Arial" w:cs="Arial"/>
                <w:sz w:val="22"/>
                <w:szCs w:val="22"/>
              </w:rPr>
              <w:t>кольоровий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БФП, A4, роздільна здатність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дру</w:t>
            </w:r>
            <w:proofErr w:type="spellEnd"/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>у та сканування не нижче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1200 х1200, Друк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моно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- не менше 21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стор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/хв, 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кольоровий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- 21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стор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/хв,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подача - не менш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250 аркушів,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 w:rsidR="00E928E8" w:rsidRPr="00E928E8">
              <w:rPr>
                <w:rFonts w:ascii="Arial" w:eastAsia="Arial" w:hAnsi="Arial" w:cs="Arial"/>
                <w:sz w:val="22"/>
                <w:szCs w:val="22"/>
              </w:rPr>
              <w:t>Місткість лотк</w:t>
            </w:r>
            <w:r w:rsidR="00E928E8">
              <w:rPr>
                <w:rFonts w:ascii="Arial" w:eastAsia="Arial" w:hAnsi="Arial" w:cs="Arial"/>
                <w:sz w:val="22"/>
                <w:szCs w:val="22"/>
                <w:lang w:val="uk-UA"/>
              </w:rPr>
              <w:t>а для подачі</w:t>
            </w:r>
            <w:r w:rsidR="00E928E8" w:rsidRPr="00E928E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- не менш</w:t>
            </w:r>
            <w:r w:rsidR="00E928E8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250 аркушів, </w:t>
            </w:r>
            <w:r w:rsidR="00E928E8" w:rsidRPr="00E928E8">
              <w:rPr>
                <w:rFonts w:ascii="Arial" w:eastAsia="Arial" w:hAnsi="Arial" w:cs="Arial"/>
                <w:sz w:val="22"/>
                <w:szCs w:val="22"/>
              </w:rPr>
              <w:t xml:space="preserve">Місткість вихідного лотка </w:t>
            </w:r>
            <w:r>
              <w:rPr>
                <w:rFonts w:ascii="Arial" w:eastAsia="Arial" w:hAnsi="Arial" w:cs="Arial"/>
                <w:sz w:val="22"/>
                <w:szCs w:val="22"/>
              </w:rPr>
              <w:t>не менш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100 аркушів, Масштабування 25 - 400 %, Робоче навантаження- не менш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10 000 сторінок/місяць,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USB /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Wi-Fi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Ethernet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можлив</w:t>
            </w:r>
            <w:proofErr w:type="spellEnd"/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і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сть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прямого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дру</w:t>
            </w:r>
            <w:proofErr w:type="spellEnd"/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к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у 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з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USB-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>накопичувача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834CA0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наявність сертифікованого сервісного центру в Україні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Проектор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Default="00834CA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Проектор</w:t>
            </w:r>
            <w:r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,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тип проекції - фронтальна, технологія - DLP, матриця не нижче XGA, </w:t>
            </w:r>
            <w:r>
              <w:rPr>
                <w:rFonts w:ascii="Arial" w:eastAsia="Arial" w:hAnsi="Arial" w:cs="Arial"/>
                <w:sz w:val="22"/>
                <w:szCs w:val="22"/>
                <w:lang w:val="uk-UA"/>
              </w:rPr>
              <w:t>роздільна здатність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матриці не менше 1024 x 768, яскравість не менше  4800 (ANSI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), контрас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uk-UA"/>
              </w:rPr>
              <w:t>ність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не менше 20 000:1, підтримка форматів - 4:3, 16:9, підтримка 3D , порти  - HDMI,  3.5 мм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audio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), Мінімальна проекційна відстань не більше 1 м</w:t>
            </w:r>
            <w:r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 w:rsidR="00CD15AE" w:rsidRPr="00CD15AE">
              <w:rPr>
                <w:rFonts w:ascii="Arial" w:eastAsia="Arial" w:hAnsi="Arial" w:cs="Arial"/>
                <w:sz w:val="22"/>
                <w:szCs w:val="22"/>
              </w:rPr>
              <w:t>Максимальна проекційна відстань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менше 11.8 м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 w:rsidR="00CD15AE" w:rsidRPr="00CD15AE">
              <w:rPr>
                <w:rFonts w:ascii="Arial" w:eastAsia="Arial" w:hAnsi="Arial" w:cs="Arial"/>
                <w:sz w:val="22"/>
                <w:szCs w:val="22"/>
              </w:rPr>
              <w:t>Мінімальна діагональ зображення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не більше 0.58 м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Максимальна </w:t>
            </w:r>
            <w:r w:rsidR="00CD15AE" w:rsidRPr="00CD15AE">
              <w:rPr>
                <w:rFonts w:ascii="Arial" w:eastAsia="Arial" w:hAnsi="Arial" w:cs="Arial"/>
                <w:sz w:val="22"/>
                <w:szCs w:val="22"/>
              </w:rPr>
              <w:t xml:space="preserve">діагональ зображення 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не менше 7.62 м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Корекція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трапеціідальн</w:t>
            </w:r>
            <w:proofErr w:type="spellEnd"/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х спотворень не менше по горизонталі ±40°, по вертикалі не менше ±40°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Термін експлуатації лампи не менше 5000 годин (не менше 15000 в 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коном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режимі) Загальна потужність звука не менше 3 Вт на внутрішній динамік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Екран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Екран проекційний на тринозі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Діагональ екрану не менше 80", Співвідношення сторін 1:1, Розмір не менше  145x145 см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Колір білий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Активна акустична система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Акустична система активна, з вбудованим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медіапле</w:t>
            </w:r>
            <w:proofErr w:type="spellEnd"/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є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ром </w:t>
            </w:r>
            <w:r w:rsidR="00CD15AE" w:rsidRPr="00CD15AE">
              <w:rPr>
                <w:rFonts w:ascii="Arial" w:eastAsia="Arial" w:hAnsi="Arial" w:cs="Arial"/>
                <w:sz w:val="22"/>
                <w:szCs w:val="22"/>
              </w:rPr>
              <w:t xml:space="preserve">з інтерфейсами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USB та SD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card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та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Bluetooth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,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не менше 2 ручних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радіомікрофонів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(VHF-стандарт). не менше 2-смугових динаміка,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Потужність не менше 100 Вт RMS, Вбудований підсилювач не менше  70 Вт, Частотний діапазон не вужче 45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Гц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— 20 кГц, Чутливість не менше 99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дБ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не менше 2 х 1/4" входу, RCA-входи, вхід 1/8" TRS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jack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 не менше 2-смугових еквалайзерів,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Вбудований акумулятор 12 В не менше 4,5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А·год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,, Пульт ДК у комплекті,  Тривалість автономної роботи —  не менше 8 год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Кондиціонер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Кондиціонер, Потужність на площу не менше 35 м2 Тип встановлення внутрішнього блока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Настінний Вид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Інверторний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 Тип Спліт-система Охолодження, не менш  3.5 кВт, Теплопродуктивність, не менш  3.6 кВт</w:t>
            </w:r>
          </w:p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Споживана потужність обігрів не менш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,900 Вт,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охолодження не менш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1100Вт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Енерго</w:t>
            </w:r>
            <w:proofErr w:type="spellEnd"/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фективн</w:t>
            </w:r>
            <w:proofErr w:type="spellEnd"/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і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сть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не менш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А+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, </w:t>
            </w:r>
            <w:r>
              <w:rPr>
                <w:rFonts w:ascii="Arial" w:eastAsia="Arial" w:hAnsi="Arial" w:cs="Arial"/>
                <w:sz w:val="22"/>
                <w:szCs w:val="22"/>
              </w:rPr>
              <w:t>Мін. t для режиму обігрівання не вище -15 °C  Рівень шум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у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не вище 41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дБ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Вартість включає монтаж кондиціонера.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color w:val="221F1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21F1F"/>
                <w:sz w:val="22"/>
                <w:szCs w:val="22"/>
              </w:rPr>
              <w:t xml:space="preserve">Подовжувач на котушці 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Подовжувач на котушці, Кількість вихідних розеток - не менше 4 шт., довжина шнура -  не менше 20 м, вхідна вилка - Євро, </w:t>
            </w:r>
            <w:r w:rsidR="00CD15AE" w:rsidRPr="00CD15AE">
              <w:rPr>
                <w:rFonts w:ascii="Arial" w:eastAsia="Arial" w:hAnsi="Arial" w:cs="Arial"/>
                <w:sz w:val="22"/>
                <w:szCs w:val="22"/>
              </w:rPr>
              <w:t xml:space="preserve">переріз дроту не менше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2х2,5 мм² 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з захистом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IP20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color w:val="221F1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21F1F"/>
                <w:sz w:val="22"/>
                <w:szCs w:val="22"/>
              </w:rPr>
              <w:t xml:space="preserve">Подовжувач з мережевим фільтром 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Подовжувач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провод</w:t>
            </w:r>
            <w:proofErr w:type="spellEnd"/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у</w:t>
            </w:r>
            <w:r w:rsidR="003D3A62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, </w:t>
            </w:r>
            <w:r w:rsidR="003D3A62" w:rsidRPr="00CD15AE">
              <w:rPr>
                <w:rFonts w:ascii="Arial" w:eastAsia="Arial" w:hAnsi="Arial" w:cs="Arial"/>
                <w:sz w:val="22"/>
                <w:szCs w:val="22"/>
              </w:rPr>
              <w:t xml:space="preserve">переріз </w:t>
            </w:r>
            <w:r w:rsidR="003D3A62">
              <w:rPr>
                <w:rFonts w:ascii="Arial" w:eastAsia="Arial" w:hAnsi="Arial" w:cs="Arial"/>
                <w:sz w:val="22"/>
                <w:szCs w:val="22"/>
                <w:lang w:val="uk-UA"/>
              </w:rPr>
              <w:t>проводу</w:t>
            </w:r>
            <w:r w:rsidR="003D3A62" w:rsidRPr="00CD15A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не менше 0.75 мм² 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з заземленням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не менше 5 розеток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Напруга 220 В Номінальний струм не менше 10 А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Частота струму 50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Гц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Потужність навантаження не менше 2200 Вт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Довжина не менше 1,8 м , наявність не менше  2 USB порт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>і</w:t>
            </w:r>
            <w:r>
              <w:rPr>
                <w:rFonts w:ascii="Arial" w:eastAsia="Arial" w:hAnsi="Arial" w:cs="Arial"/>
                <w:sz w:val="22"/>
                <w:szCs w:val="22"/>
              </w:rPr>
              <w:t>в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color w:val="221F1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21F1F"/>
                <w:sz w:val="22"/>
                <w:szCs w:val="22"/>
              </w:rPr>
              <w:t xml:space="preserve">Мишка оптична бездротова для ПК та ноутбука 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6474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Тип  зв'язку - бездротовий</w:t>
            </w:r>
            <w:r w:rsidR="00CD15AE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Для обох рук Кількість клавіш миші 4</w:t>
            </w:r>
            <w:r w:rsidR="0084093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Роздільна здатність оптичного сенсора не менш 1000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dpi</w:t>
            </w:r>
            <w:proofErr w:type="spellEnd"/>
          </w:p>
        </w:tc>
      </w:tr>
      <w:tr w:rsidR="00954973">
        <w:tc>
          <w:tcPr>
            <w:tcW w:w="11010" w:type="dxa"/>
            <w:gridSpan w:val="5"/>
          </w:tcPr>
          <w:p w:rsidR="00954973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Лот 2 – доставка в Вознесенська громада Миколаївська область</w:t>
            </w:r>
          </w:p>
        </w:tc>
      </w:tr>
      <w:tr w:rsidR="00954973" w:rsidTr="00806528">
        <w:tc>
          <w:tcPr>
            <w:tcW w:w="567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Кондиціонер</w:t>
            </w:r>
          </w:p>
        </w:tc>
        <w:tc>
          <w:tcPr>
            <w:tcW w:w="709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</w:tcPr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6474" w:type="dxa"/>
          </w:tcPr>
          <w:p w:rsidR="00840938" w:rsidRPr="00806528" w:rsidRDefault="00000000">
            <w:pPr>
              <w:rPr>
                <w:rFonts w:ascii="Arial" w:eastAsia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Потужність на площу  не менше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100 м2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Тип встановлення внутрішнього блока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Ст</w:t>
            </w:r>
            <w:proofErr w:type="spellEnd"/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льовий</w:t>
            </w:r>
            <w:proofErr w:type="spellEnd"/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Вид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Інверторний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 Тип Касетний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Охолодження не менше 10 кВт, Теплопродуктивність не менше 11 кВт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Споживана потужність обігрів не менш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,2900 Вт,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охолодження не менше 3100Вт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Енергоефективність не менше А+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Мін. t для режиму обігрівання не більше -20 °C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>Рівень шум</w:t>
            </w:r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у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не більше 50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дБ</w:t>
            </w:r>
            <w:proofErr w:type="spellEnd"/>
            <w:r w:rsidR="00806528">
              <w:rPr>
                <w:rFonts w:ascii="Arial" w:eastAsia="Arial" w:hAnsi="Arial" w:cs="Arial"/>
                <w:sz w:val="22"/>
                <w:szCs w:val="22"/>
                <w:lang w:val="uk-UA"/>
              </w:rPr>
              <w:t>.</w:t>
            </w:r>
          </w:p>
          <w:p w:rsidR="00954973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Вартість включає монтаж кондиціонера.</w:t>
            </w:r>
          </w:p>
        </w:tc>
      </w:tr>
    </w:tbl>
    <w:p w:rsidR="00954973" w:rsidRDefault="00954973">
      <w:pPr>
        <w:jc w:val="right"/>
        <w:rPr>
          <w:rFonts w:ascii="Arial" w:eastAsia="Arial" w:hAnsi="Arial" w:cs="Arial"/>
          <w:i/>
          <w:sz w:val="22"/>
          <w:szCs w:val="22"/>
        </w:rPr>
      </w:pPr>
    </w:p>
    <w:p w:rsidR="00954973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Спеціальні умови:</w:t>
      </w:r>
    </w:p>
    <w:p w:rsidR="00954973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  Ціна пропозиції має включати всі можливі витрати постачальника, у тому числі податки, збори, транспортні, пакувальні та інші супутні витрати.</w:t>
      </w:r>
    </w:p>
    <w:p w:rsidR="00954973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 Замовник залишає за собою право не викуповувати окремі позиції у переможця, якщо вони не відповідають технічним вимогам або характеристикам, визначеним у специфікації. У такому випадку відповідні позиції можуть бути передані учаснику, який запропонував наступну найнижчу ціну за цими позиціями.</w:t>
      </w:r>
    </w:p>
    <w:p w:rsidR="00954973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Пропозиція має охоплювати повну кількості одиниць у межах одного лоту. У разі, якщо учасник подає неповну пропозицію за лотом, така пропозиція не розглядатиметься. </w:t>
      </w:r>
    </w:p>
    <w:p w:rsidR="00954973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 Просимо постачальників надавати свої пропозиції у форматі, максимально наближеному до наведеної технічної специфікації.</w:t>
      </w:r>
    </w:p>
    <w:p w:rsidR="00954973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 У вартість товару обов’язково має бути включена доставка до місця призначення в Воскресенську громаду Миколаївської області.(ЛОТ 1), Вознесенську громаду Миколаївської області (ЛОТ 2), Точна адреса доставки буде повідомлена під час укладання Договору.</w:t>
      </w:r>
    </w:p>
    <w:p w:rsidR="00954973" w:rsidRPr="00806528" w:rsidRDefault="00000000" w:rsidP="00806528">
      <w:pPr>
        <w:rPr>
          <w:rFonts w:ascii="Arial" w:eastAsia="Arial" w:hAnsi="Arial" w:cs="Arial"/>
          <w:sz w:val="22"/>
          <w:szCs w:val="22"/>
          <w:lang w:val="uk-UA"/>
        </w:rPr>
      </w:pPr>
      <w:r>
        <w:rPr>
          <w:rFonts w:ascii="Arial" w:eastAsia="Arial" w:hAnsi="Arial" w:cs="Arial"/>
          <w:sz w:val="22"/>
          <w:szCs w:val="22"/>
        </w:rPr>
        <w:t xml:space="preserve">6. Всі товари, що поставляються повинні бути цілими, новими, такими, що не були у використанні в </w:t>
      </w:r>
      <w:proofErr w:type="spellStart"/>
      <w:r>
        <w:rPr>
          <w:rFonts w:ascii="Arial" w:eastAsia="Arial" w:hAnsi="Arial" w:cs="Arial"/>
          <w:sz w:val="22"/>
          <w:szCs w:val="22"/>
        </w:rPr>
        <w:t>т.ч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sectPr w:rsidR="00954973" w:rsidRPr="00806528">
      <w:headerReference w:type="default" r:id="rId7"/>
      <w:pgSz w:w="11906" w:h="16838"/>
      <w:pgMar w:top="1134" w:right="819" w:bottom="1134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345EB" w:rsidRDefault="006345EB">
      <w:r>
        <w:separator/>
      </w:r>
    </w:p>
  </w:endnote>
  <w:endnote w:type="continuationSeparator" w:id="0">
    <w:p w:rsidR="006345EB" w:rsidRDefault="0063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345EB" w:rsidRDefault="006345EB">
      <w:r>
        <w:separator/>
      </w:r>
    </w:p>
  </w:footnote>
  <w:footnote w:type="continuationSeparator" w:id="0">
    <w:p w:rsidR="006345EB" w:rsidRDefault="00634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4973" w:rsidRDefault="00000000">
    <w:pPr>
      <w:tabs>
        <w:tab w:val="center" w:pos="4677"/>
        <w:tab w:val="right" w:pos="9355"/>
      </w:tabs>
      <w:jc w:val="center"/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>
          <wp:extent cx="1383506" cy="36671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973"/>
    <w:rsid w:val="00036978"/>
    <w:rsid w:val="00292943"/>
    <w:rsid w:val="002E12ED"/>
    <w:rsid w:val="003D3A62"/>
    <w:rsid w:val="006345EB"/>
    <w:rsid w:val="00806528"/>
    <w:rsid w:val="00834CA0"/>
    <w:rsid w:val="00840938"/>
    <w:rsid w:val="00954973"/>
    <w:rsid w:val="00CD15AE"/>
    <w:rsid w:val="00E928E8"/>
    <w:rsid w:val="00EA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06EEF"/>
  <w15:docId w15:val="{4FF5ECCE-A6A4-2845-95B9-778DD2B1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uk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87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інтервалів1"/>
    <w:rsid w:val="00F8756E"/>
    <w:rPr>
      <w:rFonts w:ascii="Calibri" w:hAnsi="Calibri"/>
      <w:lang w:val="ru-RU"/>
    </w:r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uiPriority w:val="34"/>
    <w:qFormat/>
    <w:rsid w:val="00C44D46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c+MWLStO8SOLInlO9TXir9blVw==">CgMxLjA4AHIhMTJhYzlDeVowYkRzSXI2Z2VGNGxHQTY3V3JLT2NReHlh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Бут</dc:creator>
  <cp:lastModifiedBy>Катерина Мальцева</cp:lastModifiedBy>
  <cp:revision>5</cp:revision>
  <dcterms:created xsi:type="dcterms:W3CDTF">2025-10-15T08:13:00Z</dcterms:created>
  <dcterms:modified xsi:type="dcterms:W3CDTF">2025-10-17T12:23:00Z</dcterms:modified>
</cp:coreProperties>
</file>