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Додаток 1 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Місцева Асоціація органів місцевого самоврядування  “Асоціація учасницького розвитку громад” - виконавчий партнер у Миколаївській, Харківській та Кіровоградській областях  у межах проєкту Міжнародної організації з міграції (далі - МОМ)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51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51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СПЕЦИФІКАЦІЯ</w:t>
      </w:r>
    </w:p>
    <w:p w:rsidR="00000000" w:rsidDel="00000000" w:rsidP="00000000" w:rsidRDefault="00000000" w:rsidRPr="00000000" w14:paraId="00000008">
      <w:pPr>
        <w:widowControl w:val="0"/>
        <w:spacing w:line="251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до  участі в конкурсі  на закупівлю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вуличного спортивного майданчику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,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обладнання для створення інклюзивного спортивного комплексу , спортивного майданчику пляжної зони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 в рамках проєкту “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Відновлення та посилення спроможностей громад (HREF)”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 для громад Миколаївської, Харківської та Кіровоградської  областей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10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0"/>
        <w:gridCol w:w="2775"/>
        <w:gridCol w:w="840"/>
        <w:gridCol w:w="810"/>
        <w:gridCol w:w="4725"/>
        <w:tblGridChange w:id="0">
          <w:tblGrid>
            <w:gridCol w:w="960"/>
            <w:gridCol w:w="2775"/>
            <w:gridCol w:w="840"/>
            <w:gridCol w:w="810"/>
            <w:gridCol w:w="47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Найменування та опис послуги: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Од. Вим.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К-ть 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Деталізація специфікації: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Лот 1 - Берестинська громада Харківської області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Спортивний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комплекс універсальний (ОМФ)/Universal Sports Complex (OMF).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Спортивний комплекс для ОФМ</w:t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Гімнастичний комплекс Workout який призначений для людей віком від 14 до 70 років, в тому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числі для людей з обмеженими фізичними можливостями.</w:t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Гімнастичний комплекс включає в себе: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TRX зону</w:t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Бруси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Турнік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Шведську стінку</w:t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Рукохід</w:t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Упор для віджимання</w:t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Упор для пресу</w:t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Лава для пресу з регулюванням висоти нахилу</w:t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Пристрій виконаний з металу, покритого полімерною порошковою фарбою і стійкий до дії</w:t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різних метеоумов, а також має антивандальне виконання. Надійна металева конструкція</w:t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дозволяє тренуватися людині з різною вагою.</w:t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У вартість має бути включено вартість доставки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Тренажер м'язів плеча (ОФМ)/Shoulder Muscle Trainer (OFM).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Тренажер призначений для тренування м’язів плечового поясу та спини, зокрема для зміцнення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плечей, грудей і спини. Його незалежна конструкція дозволяє користувачам виконувати вправи</w:t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окремо для кожної руки, що забезпечує збалансоване навантаження і розвиток м’язів. Цей</w:t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інклюзивний тренажер підходить для людей різного віку та фізичних можливостей, включаючи</w:t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користувачів крісел колісних.</w:t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М’язи, які тренує:</w:t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Плечі (дельтоподібні)</w:t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Груди (великий грудний м’яз)</w:t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Спина (ромбоподібні, трапецієподібні)</w:t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Трицепси</w:t>
            </w:r>
          </w:p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Особливості:</w:t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Інклюзивність: підходить для людей на реабілітації, людей похилого віку та користувачів</w:t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крісел колісних.</w:t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Незалежна конструкція дозволяє виконувати вправи асиметрично, що покращує</w:t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координацію і силу.</w:t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Виготовлений з міцних, стійких до зносу матеріалів, які витримують зовнішні погодні</w:t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умови.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Пристрій виконаний з металу, покритого полімерною порошковою фарбою і стійкий до дії різних</w:t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метеоумов, а також має антивандальне виконання. Надійна металева конструкція дозволяє</w:t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тренуватися людині з різною вагою. Цей тренажер рекомендується для тренування як жінок, так і</w:t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чоловіків. Вік спортсменів віком від 14 до 70 років</w:t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Розміри: 108 × 99 × 131 см</w:t>
              <w:br w:type="textWrapping"/>
              <w:br w:type="textWrapping"/>
              <w:t xml:space="preserve">У вартість має бути включено вартість доставки</w:t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1.3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Тренажер батерфляй ОФМ/Butterfly Machine OFM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Батерфляй — це інклюзивний тренажер, що дозволяє користувачам ефективно тренувати м’язи</w:t>
            </w:r>
          </w:p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грудей та плечового поясу. Цей тренажер підходить для людей різного віку та фізичних</w:t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можливостей, включаючи тих, хто користується кріслами колісними. Завдяки своїй конструкції, він</w:t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забезпечує комфортний доступ та легкість у використанні.</w:t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М’язи, які тренує:</w:t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Грудні м’язи: верхні та середні грудні м’язи</w:t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Плечі: дельтовидні м’язи</w:t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Передпліччя: м’язи, що відповідають за стабілізацію під час виконання вправ</w:t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Особливості:</w:t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Інклюзивний дизайн, що забезпечує легкий доступ і використання для всіх користувачів.</w:t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Міцна конструкція, виготовлена з високоякісних матеріалів, що забезпечує тривалу</w:t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експлуатацію.</w:t>
            </w:r>
          </w:p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Зручність використання під час виконання вправ, що сприяє максимальному результату.</w:t>
            </w:r>
          </w:p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Пристрій виконаний з металу, покритого полімерною порошковою фарбою і стійкий до дії різних</w:t>
            </w:r>
          </w:p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метеоумов, а також має антивандальне виконання. Надійна металева конструкція дозволяє</w:t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тренуватися людині з різною вагою. Цей тренажер рекомендується для тренування як жінок, так і</w:t>
            </w:r>
          </w:p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чоловіків. Вік спортсменів віком від 14 до 70 років</w:t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Розміри: 124 × 120 × 185 см</w:t>
              <w:br w:type="textWrapping"/>
              <w:br w:type="textWrapping"/>
              <w:t xml:space="preserve">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1.4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Гребний тренажер/Rowing machine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Гребний тренажер – це вуличний тренажер, призначений для ефективних кардіо-тренувань та</w:t>
            </w:r>
          </w:p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зміцнення м’язів верхньої частини тіла. Завдяки своєму унікальному дизайну, він імітує рухи</w:t>
            </w:r>
          </w:p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греблі, що робить тренування різноманітними і динамічними.</w:t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М’язи, які тренує:</w:t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Широкі м’язи спини: активно задіяні під час греблі, що сприяє їх зміцненню.</w:t>
            </w:r>
          </w:p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Трапецієподібні м’язи: залучаються для стабілізації лопаток під час виконання вправ.</w:t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Дельтовидні м’язи: працюють для підняття і руху рук.</w:t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Біцепси та тріцепси: активуються під час виконання гребних рухів, зміцнюючи верхню</w:t>
            </w:r>
          </w:p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частину рук.</w:t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Прямі та косі м’язи живота: залучаються для підтримки стабільності корпусу під час греблі.</w:t>
            </w:r>
          </w:p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М’язи стегон та сідниць: допомагають у виконанні рухів, що активують нижню частину тіла.</w:t>
            </w:r>
          </w:p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Особливості:</w:t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Імітує природні рухи греблі, що забезпечує комплексне тренування всього тіла.</w:t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Плавний механізм гарантує знижене навантаження на суглоби, що зменшує ризик травм.</w:t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Стійкість до погодних умов, розроблений для тривалого використання на відкритому</w:t>
            </w:r>
          </w:p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повітрі.</w:t>
            </w:r>
          </w:p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Пристрій виконаний з металу, покритого полімерною порошковою фарбою і стійкий до дії різних</w:t>
            </w:r>
          </w:p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метеоумов, а також має антивандальне виконання. Надійна металева конструкція дозволяє</w:t>
            </w:r>
          </w:p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тренуватися людині з різною вагою. Цей тренажер рекомендується для тренування як жінок, так і</w:t>
            </w:r>
          </w:p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чоловіків. Вік спортсменів віком від 14 до 70 років.</w:t>
            </w:r>
          </w:p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Розміри: 119 × 86 × 91 см</w:t>
            </w:r>
          </w:p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1.5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Велотренажер ОФМ/Exercise bike OFM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Велотренажер — це інклюзивний вуличний тренажер, який дозволяє користувачам тренувати як</w:t>
            </w:r>
          </w:p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верхню, так і нижню частину тіла. Він спеціально розроблений для людей різного віку та фізичних</w:t>
            </w:r>
          </w:p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можливостей, зокрема для тих, хто користується кріслом колісним.</w:t>
            </w:r>
          </w:p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М’язи, які тренує:</w:t>
            </w:r>
          </w:p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Ноги: квадрицепси, підколінні сухожилля, литкові м’язи</w:t>
            </w:r>
          </w:p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Руки: біцепси, трицепси</w:t>
            </w:r>
          </w:p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М’язи кора: стабілізація тулуба</w:t>
            </w:r>
          </w:p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Особливості:</w:t>
            </w:r>
          </w:p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Інклюзивний дизайн для легкого доступу користувачів на кріслах колісних.</w:t>
            </w:r>
          </w:p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Стійка та довговічна конструкція, виготовлена з високоякісних матеріалів.</w:t>
            </w:r>
          </w:p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Можливість тренуватися, використовуючи як ноги, так і руки.</w:t>
            </w:r>
          </w:p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Колір: за бажанням замовника, для гармонійного поєднання з іншими елементами</w:t>
            </w:r>
          </w:p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інфраструктури.</w:t>
            </w:r>
          </w:p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Пристрій виконаний з металу, покритого полімерною порошковою фарбою і стійкий до дії різних</w:t>
            </w:r>
          </w:p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метеоумов, а також має антивандальне виконання. Надійна металева конструкція дозволяє</w:t>
            </w:r>
          </w:p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тренуватися людині з різною вагою. Цей тренажер рекомендується для тренування як жінок, так і</w:t>
            </w:r>
          </w:p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чоловіків. Вік спортсменів віком від 14 до 70 років</w:t>
            </w:r>
          </w:p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Розміри: 68 × 67 × 117 см</w:t>
            </w:r>
          </w:p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1.6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Тренажер верхня тяга ОФМ/Lat Pulldown Machine OFM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Верхня тяга (Вертикальний прес) — це інклюзивний тренажер, який дозволяє виконувати</w:t>
            </w:r>
          </w:p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різноманітні вправи для зміцнення м’язів верхньої частини тіла, зокрема плечового поясу і спини.</w:t>
            </w:r>
          </w:p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Цей тренажер підходить для людей різного віку та фізичних можливостей, включаючи тих, хто</w:t>
            </w:r>
          </w:p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користується кріслами колісними. Він забезпечує можливість одночасних тренувань для двох</w:t>
            </w:r>
          </w:p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користувачів, які виконують рухи синхронно.</w:t>
            </w:r>
          </w:p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М’язи, які тренує:</w:t>
            </w:r>
          </w:p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Плечі: дельтовидні м’язи</w:t>
            </w:r>
          </w:p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Спина: широкі м’язи спини</w:t>
            </w:r>
          </w:p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Руки: біцепси, трицепси</w:t>
            </w:r>
          </w:p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М’язи кора: підтримка та стабілізація під час виконання вправ</w:t>
            </w:r>
          </w:p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Особливості:</w:t>
            </w:r>
          </w:p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Інклюзивний дизайн, що забезпечує легкий доступ і використання для всіх користувачів.</w:t>
            </w:r>
          </w:p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Міцна конструкція, виготовлена з високоякісних матеріалів, що гарантує довговічність та</w:t>
            </w:r>
          </w:p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надійність.</w:t>
            </w:r>
          </w:p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Можливість проведення групових тренувань, що сприяє соціалізації та зміцненню</w:t>
            </w:r>
          </w:p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командного духу.</w:t>
            </w:r>
          </w:p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Колір: за бажанням замовника — для гармонійного поєднання з іншими елементами</w:t>
            </w:r>
          </w:p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інфраструктури.</w:t>
            </w:r>
          </w:p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Тренажер підходить для встановлення на спортивних майданчиках, у парках, біля навчальних</w:t>
            </w:r>
          </w:p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закладів, лікарень та реабілітаційних центрів, надаючи можливість тренувань для всіх</w:t>
            </w:r>
          </w:p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користувачів.</w:t>
            </w:r>
          </w:p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Пристрій виконаний з металу, покритого полімерною порошковою фарбою і стійкий до дії різних</w:t>
            </w:r>
          </w:p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метеоумов, а також має антивандальне виконання. Надійна металева конструкція дозволяє</w:t>
            </w:r>
          </w:p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тренуватися людині з різною вагою. Цей тренажер рекомендується для тренування як жінок, так і</w:t>
            </w:r>
          </w:p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чоловіків. Вік спортсменів віком від 14 до 70 років.</w:t>
            </w:r>
          </w:p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Розміри: 172 × 101 × 186 см</w:t>
            </w:r>
          </w:p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1.7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Гумова плита 500*500*30/Rubber tile 500x500x30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м2</w:t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153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Гумова плитка — це еластичне, травмобезпечне та довговічне покриття для підлоги, яке</w:t>
            </w:r>
          </w:p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виготовляється з подрібненої гумової крихти, поліуретанового сполучного та барвників. Її</w:t>
            </w:r>
          </w:p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основні переваги — протиковзка поверхня, висока стійкість до зносу та ударів, а також</w:t>
            </w:r>
          </w:p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стійкість до низьких і високих температур, вологи та хімічних речовин. Це універсальне</w:t>
            </w:r>
          </w:p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покриття, що підходить як для внутрішнього, так і для зовнішнього використання на дитячих та</w:t>
            </w:r>
          </w:p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спортивних майданчиках, у спортзалах, на терасах, балконах та інших зонах</w:t>
            </w:r>
          </w:p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Розмір: 50*50*3 см.</w:t>
            </w:r>
          </w:p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br w:type="textWrapping"/>
              <w:t xml:space="preserve">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Монтаж спортивного обладнання з урахуванням бетону М250</w:t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послуга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Послуги з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монтаж спортивного обладнання вказаного вказаного в позиціях вище в лоті 1 з урахуванням бетону М250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2.2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Влаштування щебеневої основи (Щебінь фр.20-40,520,відсів,поребрик)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м2</w:t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153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Послуги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влаштування щебеневої основи (Щебінь фр.20-40,520,відсів,поребрик)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2.3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Монтаж гумової плитки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м2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153</w:t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Послуги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монтаж гумової плитки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Лот 2 - Вознесенська громада Миколаївської області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Бочка для пілатесу з педалями фіксаторами (типу TENSEGRITY або аналог)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2b2b2b"/>
                <w:rtl w:val="0"/>
              </w:rPr>
              <w:t xml:space="preserve">Бочка для занять пілатесом із педалями фіксаторами. Корпус виготовлений з деревини клену та покритий безбарвним лаком. Фіксація бочки здійснюється системою педалей для зручності роботи тренера. Габарити: 905*630*955мм. М'яка частина обтягнута зносостійким шкіряним замінником.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У вартість має бути включено вартість доставки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Реформер для пілатесу (типу TENSEGRITY або аналог)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Реформер виготовлений з деревини, алюмінію і нержавіючої сталі. М'яка частина обтягнута зносостійким шкіряним замінником. </w:t>
            </w:r>
          </w:p>
          <w:p w:rsidR="00000000" w:rsidDel="00000000" w:rsidP="00000000" w:rsidRDefault="00000000" w:rsidRPr="00000000" w14:paraId="000000D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Габарити реформеру: 2285*685*390 мм.</w:t>
            </w:r>
          </w:p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У комплект до реформеру входять:</w:t>
            </w:r>
          </w:p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комплект пружин</w:t>
            </w:r>
          </w:p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джампборд</w:t>
            </w:r>
          </w:p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бокс</w:t>
            </w:r>
          </w:p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Наявність кріплень для встановлення тауеру для можливості використання як трапеція. 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Трапеція для пілатесу модернізована (типу TENSEGRITY або аналог)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Корпус трапеції для пілатесу виготовлений з дерева клена.                                           Труби виготовлені з нержавіючої сталі. </w:t>
            </w:r>
          </w:p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М'яка частина обтягнута зносостійким шкіряним замінником. </w:t>
            </w:r>
          </w:p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  <w:sz w:val="22"/>
                <w:szCs w:val="22"/>
              </w:rPr>
            </w:pPr>
            <w:sdt>
              <w:sdtPr>
                <w:id w:val="-2049658022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2"/>
                    <w:szCs w:val="22"/>
                    <w:rtl w:val="0"/>
                  </w:rPr>
                  <w:t xml:space="preserve">Висота трапеції：2220mm.                                                                      Розмір упаковки 2206*720*615 (мм)</w:t>
                </w:r>
              </w:sdtContent>
            </w:sdt>
          </w:p>
          <w:p w:rsidR="00000000" w:rsidDel="00000000" w:rsidP="00000000" w:rsidRDefault="00000000" w:rsidRPr="00000000" w14:paraId="000000E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 комплект входять якісні пружини з конічними закінченнями виготовлені зі сталі:</w:t>
            </w:r>
          </w:p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- 2 пружини довгі середньої жорсткості</w:t>
            </w:r>
          </w:p>
          <w:p w:rsidR="00000000" w:rsidDel="00000000" w:rsidP="00000000" w:rsidRDefault="00000000" w:rsidRPr="00000000" w14:paraId="000000E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- 2 пружини довгі низької жорсткості</w:t>
            </w:r>
          </w:p>
          <w:p w:rsidR="00000000" w:rsidDel="00000000" w:rsidP="00000000" w:rsidRDefault="00000000" w:rsidRPr="00000000" w14:paraId="000000E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- 2 пружини короткі середньої жорсткості</w:t>
            </w:r>
          </w:p>
          <w:p w:rsidR="00000000" w:rsidDel="00000000" w:rsidP="00000000" w:rsidRDefault="00000000" w:rsidRPr="00000000" w14:paraId="000000E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- 2 пружини короткі низької жорсткості. 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Стілець для пілатесу з ручками (типу TENSEGRITY або аналог)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Стілець для пілатесу виготовлений з металевого каркасу та деревини клена. До комплекту входять дві пари якісних пружин виготовлених звисокоякісної німецької сталі з конічними закінченнями різної жорсткості. Ручки можуть регулюватись по висоті.  </w:t>
            </w:r>
          </w:p>
          <w:p w:rsidR="00000000" w:rsidDel="00000000" w:rsidP="00000000" w:rsidRDefault="00000000" w:rsidRPr="00000000" w14:paraId="000000F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Розмір: 760*600*610мм. 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Пілатес кільце (типу Winch PRO або аналог)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Розмір: 38.00 см x 38.00 см x 5.00 см                                                                   Матеріал: міцна та нековзна піна з додатковою підкладкою для захисту стегон. 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Пілатес-стик з еспандерами (типу COFOF або аналог)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Універсальний, портативний тренажер (набір)                                                                               Розмір: 45.72 см x 13.00 см x 0.10 см                                                                    Застібка: металева                                                                                     Довжина: регульована. 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Регульований набір для пілатесу з еспандерами (типу Ayombo або аналог)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Комплект з 3-х частин: пілатес-бар, дві еспандери з різним рівнем опору;                                                                                                                       Довжина: регульована                                                                                 Розмір: 50.00 см x 15.00 см x 10.00 см. 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Тренажер для планки та преса (типу Generisch або аналог)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Дошка для фітнесу для віджимань                                                                                                                                                      Розмір виробу:105 x 40 см. 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Масажний ролик (типу 4FIZJO або аналог)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shd w:fill="ffffff" w:val="clear"/>
              <w:spacing w:after="12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Масажний ролик - це універсальний пристрій для опрацювання м'язів, а також їх розігріву перед тренуванням. Повністю гладка поверхня забезпечує максимальне розслаблення при використанні. Рекомендується не тільки людям, що займаються спортом, а й тим хто проходить курс реабілітації та відновлення, також заняття з роликом корисні при малорухливому способі життя.</w:t>
            </w:r>
          </w:p>
          <w:p w:rsidR="00000000" w:rsidDel="00000000" w:rsidP="00000000" w:rsidRDefault="00000000" w:rsidRPr="00000000" w14:paraId="0000010E">
            <w:pPr>
              <w:shd w:fill="ffffff" w:val="clear"/>
              <w:spacing w:after="12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Роллер виготовлений з піноматеріалу EPP найвищої якості та має ідеально підібрану щільність. Ця піна є гіпоалергенною та немає запаху. Продукт характеризується високою стійкістю до пошкоджень і гігієнічністю використання навіть під час інтенсивних тренувань у складних умовах. Подовжена версія масажного ролика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45 см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, забезпечує кращу опору та більшу зручність застосування. Регулярне використання масажного валика допоможе знизити ризик отримання травм під час фізичних навантажень та сприятиме покращенню загального самопочуття.</w:t>
            </w:r>
          </w:p>
          <w:p w:rsidR="00000000" w:rsidDel="00000000" w:rsidP="00000000" w:rsidRDefault="00000000" w:rsidRPr="00000000" w14:paraId="0000010F">
            <w:pPr>
              <w:shd w:fill="ffffff" w:val="clear"/>
              <w:spacing w:after="120" w:lineRule="auto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1"/>
                <w:szCs w:val="21"/>
                <w:rtl w:val="0"/>
              </w:rPr>
              <w:t xml:space="preserve">ОСОБЛИВОСТІ:</w:t>
            </w:r>
          </w:p>
          <w:p w:rsidR="00000000" w:rsidDel="00000000" w:rsidP="00000000" w:rsidRDefault="00000000" w:rsidRPr="00000000" w14:paraId="00000110">
            <w:pPr>
              <w:numPr>
                <w:ilvl w:val="0"/>
                <w:numId w:val="1"/>
              </w:numPr>
              <w:shd w:fill="ffffff" w:val="clear"/>
              <w:spacing w:after="0" w:afterAutospacing="0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розміри: 45 x 14.5 см</w:t>
            </w:r>
          </w:p>
          <w:p w:rsidR="00000000" w:rsidDel="00000000" w:rsidP="00000000" w:rsidRDefault="00000000" w:rsidRPr="00000000" w14:paraId="00000111">
            <w:pPr>
              <w:numPr>
                <w:ilvl w:val="0"/>
                <w:numId w:val="1"/>
              </w:numPr>
              <w:shd w:fill="ffffff" w:val="clear"/>
              <w:spacing w:after="0" w:afterAutospacing="0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матеріал: EPP</w:t>
            </w:r>
          </w:p>
          <w:p w:rsidR="00000000" w:rsidDel="00000000" w:rsidP="00000000" w:rsidRDefault="00000000" w:rsidRPr="00000000" w14:paraId="00000112">
            <w:pPr>
              <w:numPr>
                <w:ilvl w:val="0"/>
                <w:numId w:val="1"/>
              </w:numPr>
              <w:shd w:fill="ffffff" w:val="clear"/>
              <w:spacing w:after="120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твердість: висока</w:t>
            </w:r>
          </w:p>
          <w:p w:rsidR="00000000" w:rsidDel="00000000" w:rsidP="00000000" w:rsidRDefault="00000000" w:rsidRPr="00000000" w14:paraId="0000011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Килимок (мат) спортивний (типу 4FIZJO або аналог)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shd w:fill="ffffff" w:val="clear"/>
              <w:spacing w:after="12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Спортивний килимок із синтетичного каучуку  - це універсальне рішення для всіх, хто цінує комфорт, безпеку та ефективність під час тренувань. Він забезпечує ідеальну амортизацію суглобів і м’язів при заняттях фітнесом, йогою, пілатесом або інтенсивним кардіо. Оптимальна товщина відмінно поглинає удари, запобігаючи напрузі в спині та колінах, а протиковзка поверхня гарантує стабільність навіть при найдинамічніших рухах. Килимок підходить для використання як у домашніх умовах, так і в залі чи на природі - його легко переносити завдяки еластичному ременю, який йде в комплекті. Водостійкість матеріалу робить його чудовим вибором для тривалих тренувань, адже він не вбирає піт і легкий у догляді. Цей килимок стане незамінним помічником як для новачків, які тільки починають свій шлях у спорті, так і для досвідчених атлетів, що прагнуть підвищити комфорт занять.</w:t>
            </w:r>
          </w:p>
          <w:p w:rsidR="00000000" w:rsidDel="00000000" w:rsidP="00000000" w:rsidRDefault="00000000" w:rsidRPr="00000000" w14:paraId="00000119">
            <w:pPr>
              <w:shd w:fill="ffffff" w:val="clear"/>
              <w:spacing w:after="12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Килимок виготовлений зі щільного синтетичного каучуку (NBR), який поєднує в собі м’якість, довговічність та екологічність. Його антиковзка поверхня забезпечує хорошу фіксацію та максимальний контроль під час вправ на різних типах покриття. Розміри килимка дають достатньо простору для рухів, а товщина зберігає оптимальний баланс між амортизацією та стабільністю. Матеріал не містить шкідливих речовин та не викликає алергії. Еластичний ремінь дозволяє швидко згорнути килимок для перенесення чи зберігання, а водостійкі властивості роблять його чищення надзвичайно простим - достатньо протерти поверхню вологою ганчіркою. Крім того, килимок ізолює тіло від холодної підлоги, що особливо важливо під час медитації або статичних вправ.</w:t>
            </w:r>
          </w:p>
          <w:p w:rsidR="00000000" w:rsidDel="00000000" w:rsidP="00000000" w:rsidRDefault="00000000" w:rsidRPr="00000000" w14:paraId="0000011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Довжина </w:t>
              <w:tab/>
              <w:t xml:space="preserve">180 см</w:t>
            </w:r>
          </w:p>
          <w:p w:rsidR="00000000" w:rsidDel="00000000" w:rsidP="00000000" w:rsidRDefault="00000000" w:rsidRPr="00000000" w14:paraId="0000011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Ширина </w:t>
              <w:tab/>
              <w:t xml:space="preserve">60 см</w:t>
            </w:r>
          </w:p>
          <w:p w:rsidR="00000000" w:rsidDel="00000000" w:rsidP="00000000" w:rsidRDefault="00000000" w:rsidRPr="00000000" w14:paraId="0000011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Товщина </w:t>
              <w:tab/>
              <w:t xml:space="preserve">1 см</w:t>
            </w:r>
          </w:p>
          <w:p w:rsidR="00000000" w:rsidDel="00000000" w:rsidP="00000000" w:rsidRDefault="00000000" w:rsidRPr="00000000" w14:paraId="0000011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Вага, кг </w:t>
              <w:tab/>
              <w:t xml:space="preserve">0.85</w:t>
            </w:r>
          </w:p>
          <w:p w:rsidR="00000000" w:rsidDel="00000000" w:rsidP="00000000" w:rsidRDefault="00000000" w:rsidRPr="00000000" w14:paraId="0000011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У вартість має бути включено вартість доставки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Лот 3 - Первомайська громада Миколаївської області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Комплекс Workout (Large-2)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Довжина 8549 мм Ширина 5612 мм Висота 3045 мм Вага 912. 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Жим від грудей-Верхня тяга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SM101-102 Ширина 930 мм Висота 1918 мм Довжина 1563 мм Вага 95,6 кг/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Тяга до себе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SM131 Ширина 875 мм Висота 1982 мм Довжина 1029 мм Вага 70 кг. 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Орбітрек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SM116 Ширина 566 мм Висота 1779 мм Довжина 1396 мм Вага 96,7 кг. 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Жим ногами горизонтальний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SE203 Ширина 500 мм Висота 1548 мм Довжина 1039 мм Вага 52 кг. 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Розгинач стегна-Степпер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SM126-136 Ширина 548 мм Висота 1458 мм Довжина 1455 мм Вага 81,6 кг. У вартість має бути включено вартість доставки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Гребний тренажер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SM 135 Ширина 824 мм Висота 902 мм Довжина 987 мм Вага 46,9 к. гУ вартість має бути включено вартість доставки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Повітряний ходок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SM115 Ширина 1012 мм Висота 1429 мм Довжина 489 мм Вага 59,5 кг. 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Фундамент 4 анкери (в зборі)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розроблений спеціально для надійної фіксації тренажерів до бетонної основи, гарантуючи їхню стійкість навіть під час інтенсивних тренувань. Чотири анкери забезпечують міцне зчеплення з бетоном, запобігаючи перекиданню або зсуву тренажера. Виготовлений з високоякісної сталі, стійкої до корозії та зношування, що гарантує довговічність конструкції. У вартість має бути включено вартість доставки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Ігровий комплекс «Веселі острівці»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Матеріал метал, дерево, пластик Кількість веж 2 Довжина 5828 мм</w:t>
            </w:r>
          </w:p>
          <w:p w:rsidR="00000000" w:rsidDel="00000000" w:rsidP="00000000" w:rsidRDefault="00000000" w:rsidRPr="00000000" w14:paraId="00000156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Ширина 3848 мм Висота 2899 мм&amp; У вартість має бути включено вартість доставки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Дах для комплексу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Дах для комплексів  використовується як декоративний елемент, а також для забезпечення часткового захисту від опадів та прямих сонячних променів. Бічні панелі виконані з полікарбонату. Цей матеріал має високу ударну стійкість, легку вагу, стійкий до атмосферних впливів. Також він легкий в обслуговуванні, не вигоряє під впливом ультрафіолету та абсолютно безпечний для дітей, оскільки не містить шкідливих речовин. Оцинковані кріплення мають стійкість до зміни погодних умов.</w:t>
              <w:br w:type="textWrapping"/>
              <w:t xml:space="preserve">Матеріал полікарбонат</w:t>
            </w:r>
          </w:p>
          <w:p w:rsidR="00000000" w:rsidDel="00000000" w:rsidP="00000000" w:rsidRDefault="00000000" w:rsidRPr="00000000" w14:paraId="0000015C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Довжина 760 мм</w:t>
            </w:r>
          </w:p>
          <w:p w:rsidR="00000000" w:rsidDel="00000000" w:rsidP="00000000" w:rsidRDefault="00000000" w:rsidRPr="00000000" w14:paraId="0000015D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Ширина 771 мм</w:t>
            </w:r>
          </w:p>
          <w:p w:rsidR="00000000" w:rsidDel="00000000" w:rsidP="00000000" w:rsidRDefault="00000000" w:rsidRPr="00000000" w14:paraId="0000015E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Висота 390 мм</w:t>
            </w:r>
          </w:p>
          <w:p w:rsidR="00000000" w:rsidDel="00000000" w:rsidP="00000000" w:rsidRDefault="00000000" w:rsidRPr="00000000" w14:paraId="0000015F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Вага 6,6</w:t>
            </w:r>
          </w:p>
          <w:p w:rsidR="00000000" w:rsidDel="00000000" w:rsidP="00000000" w:rsidRDefault="00000000" w:rsidRPr="00000000" w14:paraId="00000160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У вартість має бути включено вартість доставки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12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Гойдалка комбінована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Довжина 5863 мм Ширина 1000 мм Висота 2253 мм Вага 286,8 кг. У вартість має бути включено вартість доставки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13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Карусель 3-х місна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Довжина 1227 мм Ширина 1227 мм Висота 722 мм Вага 105,1 кг. У вартість має бути включено вартість доставки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14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Лавка з пластиковим сидінням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Довжина 1200 мм Ширина 400 мм Висота 350 мм Вага 15,6 кг. У вартість має бути включено вартість доставки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Спеціальні умови:</w:t>
      </w:r>
    </w:p>
    <w:p w:rsidR="00000000" w:rsidDel="00000000" w:rsidP="00000000" w:rsidRDefault="00000000" w:rsidRPr="00000000" w14:paraId="0000017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1.  Ціна пропозиції має включати всі можливі витрати постачальника, у тому числі податки, збори, транспортні, пакувальні та інші супутні витрати.</w:t>
      </w:r>
    </w:p>
    <w:p w:rsidR="00000000" w:rsidDel="00000000" w:rsidP="00000000" w:rsidRDefault="00000000" w:rsidRPr="00000000" w14:paraId="0000017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 Замовник залишає за собою право не викуповувати окремі позиції у переможця, якщо вони не відповідають технічним вимогам або характеристикам, визначеним у специфікації. У такому випадку відповідні позиції можуть бути передані учаснику, який запропонував наступну найнижчу ціну за цими позиціями.</w:t>
      </w:r>
    </w:p>
    <w:p w:rsidR="00000000" w:rsidDel="00000000" w:rsidP="00000000" w:rsidRDefault="00000000" w:rsidRPr="00000000" w14:paraId="0000017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 Пропозиція має охоплювати повну кількості одиниць у межах одного лоту. У разі, якщо учасник подає неповну пропозицію за лотом, така пропозиція не розглядатиметься. </w:t>
      </w:r>
    </w:p>
    <w:p w:rsidR="00000000" w:rsidDel="00000000" w:rsidP="00000000" w:rsidRDefault="00000000" w:rsidRPr="00000000" w14:paraId="0000017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4. Просимо постачальників надавати свої пропозиції у форматі, максимально наближеному до наведеної технічної специфікації.</w:t>
      </w:r>
    </w:p>
    <w:p w:rsidR="00000000" w:rsidDel="00000000" w:rsidP="00000000" w:rsidRDefault="00000000" w:rsidRPr="00000000" w14:paraId="0000017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5. У вартість товару обов’язково має бути включена доставка до місця призначення в Берестинську громаду Харківської  області (ЛОТ 1), Вознесенську громаду Миколаївської області (ЛОТ 2), Первомайську громаду Миколаївської області (ЛОТ 3) Точна адреса доставки буде повідомлена під час укладання Договору.</w:t>
      </w:r>
    </w:p>
    <w:p w:rsidR="00000000" w:rsidDel="00000000" w:rsidP="00000000" w:rsidRDefault="00000000" w:rsidRPr="00000000" w14:paraId="0000017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6. Всі товари, що поставляються повинні бути цілими, новими, такими, що не були у використанні в т.ч в якості демонстраційного зразка та не експонувалися на виставках, без пошкоджень заводської упаковки та її змісту, мати відповідне маркування.</w:t>
      </w:r>
    </w:p>
    <w:p w:rsidR="00000000" w:rsidDel="00000000" w:rsidP="00000000" w:rsidRDefault="00000000" w:rsidRPr="00000000" w14:paraId="0000017A">
      <w:pPr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850" w:right="81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0">
    <w:pPr>
      <w:tabs>
        <w:tab w:val="center" w:leader="none" w:pos="4677"/>
        <w:tab w:val="right" w:leader="none" w:pos="9355"/>
      </w:tabs>
      <w:jc w:val="center"/>
      <w:rPr/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1383506" cy="366713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3506" cy="366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F8756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1" w:customStyle="1">
    <w:name w:val="Без інтервалів1"/>
    <w:rsid w:val="00F8756E"/>
    <w:pPr>
      <w:spacing w:after="0" w:line="240" w:lineRule="auto"/>
    </w:pPr>
    <w:rPr>
      <w:rFonts w:ascii="Calibri" w:cs="Times New Roman" w:eastAsia="Times New Roman" w:hAnsi="Calibri"/>
      <w:lang w:val="ru-RU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H1uSS3dr5KPRxrssf/T2ojmlmA==">CgMxLjAaJAoBMBIfCh0IB0IZCgVBcmlhbBIQQXJpYWwgVW5pY29kZSBNUzgAciExc1VQY1hBR1ZEYzVXRDRQdFVGQnVLblVGQmVXdWxDd08=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2023-05-03T08:43:00Z</dcterms:created>
  <dc:creator>Наталия Бут</dc:creator>
</cp:coreProperties>
</file>